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963D7" w14:textId="659E712D" w:rsidR="00CB6743" w:rsidRPr="00195F4C" w:rsidRDefault="00CB6743">
      <w:pPr>
        <w:rPr>
          <w:rFonts w:ascii="Arial" w:hAnsi="Arial" w:cs="Arial"/>
          <w:sz w:val="28"/>
          <w:szCs w:val="28"/>
        </w:rPr>
      </w:pPr>
      <w:r w:rsidRPr="00195F4C">
        <w:rPr>
          <w:rFonts w:ascii="Arial" w:hAnsi="Arial" w:cs="Arial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141AF98" wp14:editId="11EAB7F7">
                <wp:simplePos x="0" y="0"/>
                <wp:positionH relativeFrom="page">
                  <wp:posOffset>4427220</wp:posOffset>
                </wp:positionH>
                <wp:positionV relativeFrom="page">
                  <wp:posOffset>906780</wp:posOffset>
                </wp:positionV>
                <wp:extent cx="2697480" cy="1592580"/>
                <wp:effectExtent l="0" t="0" r="0" b="762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97480" cy="1592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49F5F3B6" w14:textId="615F4A03" w:rsidR="00381C3D" w:rsidRPr="00163A4E" w:rsidRDefault="00D04410" w:rsidP="00A21142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ru-RU"/>
                              </w:rPr>
                            </w:pPr>
                            <w:r w:rsidRPr="00163A4E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ru-RU"/>
                              </w:rPr>
                              <w:t>Участникам тендера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41AF98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48.6pt;margin-top:71.4pt;width:212.4pt;height:125.4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" filled="f" stroked="f">
                <v:textbox>
                  <w:txbxContent>
                    <w:p w14:paraId="49F5F3B6" w14:textId="615F4A03" w:rsidR="00381C3D" w:rsidRPr="00163A4E" w:rsidRDefault="00D04410" w:rsidP="00A21142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ru-RU"/>
                        </w:rPr>
                      </w:pPr>
                      <w:r w:rsidRPr="00163A4E">
                        <w:rPr>
                          <w:rFonts w:ascii="Arial" w:hAnsi="Arial" w:cs="Arial"/>
                          <w:sz w:val="22"/>
                          <w:szCs w:val="22"/>
                          <w:lang w:val="ru-RU"/>
                        </w:rPr>
                        <w:t>Участникам тендера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426"/>
        <w:gridCol w:w="1843"/>
      </w:tblGrid>
      <w:tr w:rsidR="008F644D" w:rsidRPr="00195F4C" w14:paraId="35CEF3CF" w14:textId="77777777" w:rsidTr="006F0361">
        <w:tc>
          <w:tcPr>
            <w:tcW w:w="1701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50EA4F70" w14:textId="77777777" w:rsidR="008F644D" w:rsidRPr="00195F4C" w:rsidRDefault="008F644D" w:rsidP="008F644D">
            <w:pPr>
              <w:ind w:left="-108" w:right="-109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F657A0" w14:textId="77777777" w:rsidR="008F644D" w:rsidRPr="00195F4C" w:rsidRDefault="008F644D" w:rsidP="008F644D">
            <w:pPr>
              <w:ind w:left="-107" w:right="-392" w:firstLine="107"/>
              <w:rPr>
                <w:rFonts w:ascii="Arial" w:hAnsi="Arial" w:cs="Arial"/>
                <w:sz w:val="16"/>
                <w:szCs w:val="16"/>
              </w:rPr>
            </w:pPr>
            <w:r w:rsidRPr="00195F4C">
              <w:rPr>
                <w:rFonts w:ascii="Arial" w:hAnsi="Arial" w:cs="Arial"/>
                <w:sz w:val="16"/>
                <w:szCs w:val="16"/>
              </w:rPr>
              <w:t xml:space="preserve"> №</w:t>
            </w: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vAlign w:val="bottom"/>
          </w:tcPr>
          <w:p w14:paraId="508C6A18" w14:textId="6A03921D" w:rsidR="008F644D" w:rsidRPr="00195F4C" w:rsidRDefault="008F644D" w:rsidP="008F644D">
            <w:pPr>
              <w:ind w:left="-250" w:right="-392" w:firstLine="142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F644D" w:rsidRPr="00195F4C" w14:paraId="5DC0C453" w14:textId="77777777" w:rsidTr="006F0361">
        <w:trPr>
          <w:trHeight w:val="500"/>
        </w:trPr>
        <w:tc>
          <w:tcPr>
            <w:tcW w:w="567" w:type="dxa"/>
            <w:tcBorders>
              <w:left w:val="nil"/>
              <w:bottom w:val="nil"/>
              <w:right w:val="nil"/>
            </w:tcBorders>
            <w:vAlign w:val="bottom"/>
          </w:tcPr>
          <w:p w14:paraId="5F6C24EA" w14:textId="612D763E" w:rsidR="008F644D" w:rsidRPr="00195F4C" w:rsidRDefault="00CB6743" w:rsidP="008F644D">
            <w:pPr>
              <w:ind w:left="-108" w:right="-108"/>
              <w:rPr>
                <w:rFonts w:ascii="Arial" w:hAnsi="Arial" w:cs="Arial"/>
                <w:sz w:val="16"/>
                <w:szCs w:val="16"/>
              </w:rPr>
            </w:pPr>
            <w:r w:rsidRPr="00195F4C">
              <w:rPr>
                <w:rFonts w:ascii="Arial" w:hAnsi="Arial" w:cs="Arial"/>
                <w:sz w:val="16"/>
                <w:szCs w:val="16"/>
                <w:lang w:val="ru-RU"/>
              </w:rPr>
              <w:t>На</w:t>
            </w:r>
            <w:r w:rsidR="008F644D" w:rsidRPr="00195F4C">
              <w:rPr>
                <w:rFonts w:ascii="Arial" w:hAnsi="Arial" w:cs="Arial"/>
                <w:sz w:val="16"/>
                <w:szCs w:val="16"/>
              </w:rPr>
              <w:t xml:space="preserve"> №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bottom"/>
          </w:tcPr>
          <w:p w14:paraId="52D1013E" w14:textId="77777777" w:rsidR="008F644D" w:rsidRPr="00195F4C" w:rsidRDefault="008F644D" w:rsidP="008F644D">
            <w:pPr>
              <w:ind w:left="-108" w:right="-10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29985E" w14:textId="77777777" w:rsidR="008F644D" w:rsidRPr="00195F4C" w:rsidRDefault="008F644D" w:rsidP="008F644D">
            <w:pPr>
              <w:ind w:left="-107" w:right="-392" w:firstLine="107"/>
              <w:rPr>
                <w:rFonts w:ascii="Arial" w:hAnsi="Arial" w:cs="Arial"/>
                <w:sz w:val="16"/>
                <w:szCs w:val="16"/>
              </w:rPr>
            </w:pPr>
            <w:r w:rsidRPr="00195F4C">
              <w:rPr>
                <w:rFonts w:ascii="Arial" w:hAnsi="Arial" w:cs="Arial"/>
                <w:sz w:val="16"/>
                <w:szCs w:val="16"/>
              </w:rPr>
              <w:t xml:space="preserve"> от</w:t>
            </w:r>
          </w:p>
        </w:tc>
        <w:tc>
          <w:tcPr>
            <w:tcW w:w="1843" w:type="dxa"/>
            <w:tcBorders>
              <w:left w:val="nil"/>
              <w:right w:val="nil"/>
            </w:tcBorders>
            <w:vAlign w:val="bottom"/>
          </w:tcPr>
          <w:p w14:paraId="51C716C1" w14:textId="77777777" w:rsidR="008F644D" w:rsidRPr="00195F4C" w:rsidRDefault="008F644D" w:rsidP="008F644D">
            <w:pPr>
              <w:ind w:left="-107" w:right="-392" w:hanging="1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73898AA" w14:textId="0EDA3E8D" w:rsidR="00517677" w:rsidRPr="00195F4C" w:rsidRDefault="00517677" w:rsidP="00381C3D">
      <w:pPr>
        <w:rPr>
          <w:rFonts w:ascii="Arial" w:hAnsi="Arial" w:cs="Arial"/>
          <w:sz w:val="28"/>
          <w:szCs w:val="28"/>
          <w:lang w:val="ru-RU"/>
        </w:rPr>
      </w:pPr>
    </w:p>
    <w:p w14:paraId="468FDC6D" w14:textId="573242E3" w:rsidR="00517677" w:rsidRPr="00163A4E" w:rsidRDefault="00EF7DE8" w:rsidP="0011705D">
      <w:pPr>
        <w:ind w:firstLine="709"/>
        <w:jc w:val="center"/>
        <w:rPr>
          <w:rFonts w:ascii="Arial" w:hAnsi="Arial" w:cs="Arial"/>
          <w:sz w:val="22"/>
          <w:szCs w:val="22"/>
          <w:lang w:val="ru-RU"/>
        </w:rPr>
      </w:pPr>
      <w:r w:rsidRPr="00163A4E">
        <w:rPr>
          <w:rFonts w:ascii="Arial" w:hAnsi="Arial" w:cs="Arial"/>
          <w:sz w:val="22"/>
          <w:szCs w:val="22"/>
          <w:lang w:val="ru-RU"/>
        </w:rPr>
        <w:t>Уважаемы</w:t>
      </w:r>
      <w:r w:rsidR="00D04410" w:rsidRPr="00163A4E">
        <w:rPr>
          <w:rFonts w:ascii="Arial" w:hAnsi="Arial" w:cs="Arial"/>
          <w:sz w:val="22"/>
          <w:szCs w:val="22"/>
          <w:lang w:val="ru-RU"/>
        </w:rPr>
        <w:t>е участники тендера</w:t>
      </w:r>
      <w:r w:rsidRPr="00163A4E">
        <w:rPr>
          <w:rFonts w:ascii="Arial" w:hAnsi="Arial" w:cs="Arial"/>
          <w:sz w:val="22"/>
          <w:szCs w:val="22"/>
          <w:lang w:val="ru-RU"/>
        </w:rPr>
        <w:t>!</w:t>
      </w:r>
    </w:p>
    <w:p w14:paraId="3E3CE63E" w14:textId="77777777" w:rsidR="00D04410" w:rsidRPr="00163A4E" w:rsidRDefault="00D04410" w:rsidP="0011705D">
      <w:pPr>
        <w:ind w:firstLine="709"/>
        <w:jc w:val="center"/>
        <w:rPr>
          <w:rFonts w:ascii="Arial" w:hAnsi="Arial" w:cs="Arial"/>
          <w:sz w:val="22"/>
          <w:szCs w:val="22"/>
          <w:lang w:val="ru-RU"/>
        </w:rPr>
      </w:pPr>
    </w:p>
    <w:p w14:paraId="059C9318" w14:textId="4D2692FC" w:rsidR="00D04410" w:rsidRPr="00163A4E" w:rsidRDefault="00D04410" w:rsidP="00163A4E">
      <w:pPr>
        <w:ind w:firstLine="709"/>
        <w:jc w:val="both"/>
        <w:rPr>
          <w:rFonts w:ascii="Arial" w:hAnsi="Arial" w:cs="Arial"/>
          <w:sz w:val="22"/>
          <w:szCs w:val="22"/>
          <w:lang w:val="ru-RU"/>
        </w:rPr>
      </w:pPr>
      <w:r w:rsidRPr="00163A4E">
        <w:rPr>
          <w:rFonts w:ascii="Arial" w:hAnsi="Arial" w:cs="Arial"/>
          <w:sz w:val="22"/>
          <w:szCs w:val="22"/>
          <w:lang w:val="ru-RU"/>
        </w:rPr>
        <w:t>Данная инструкция</w:t>
      </w:r>
      <w:r w:rsidR="00163A4E">
        <w:rPr>
          <w:rFonts w:ascii="Arial" w:hAnsi="Arial" w:cs="Arial"/>
          <w:sz w:val="22"/>
          <w:szCs w:val="22"/>
          <w:lang w:val="ru-RU"/>
        </w:rPr>
        <w:t xml:space="preserve"> носит информативный характер,</w:t>
      </w:r>
      <w:r w:rsidRPr="00163A4E">
        <w:rPr>
          <w:rFonts w:ascii="Arial" w:hAnsi="Arial" w:cs="Arial"/>
          <w:sz w:val="22"/>
          <w:szCs w:val="22"/>
          <w:lang w:val="ru-RU"/>
        </w:rPr>
        <w:t xml:space="preserve"> предоставляется в связи с большим количеством вопросов, поступающих от участников тендерных процедур, предоставляющих документацию в соответствии с запрашиваемым перечнем</w:t>
      </w:r>
      <w:r w:rsidR="00163A4E">
        <w:rPr>
          <w:rFonts w:ascii="Arial" w:hAnsi="Arial" w:cs="Arial"/>
          <w:sz w:val="22"/>
          <w:szCs w:val="22"/>
          <w:lang w:val="ru-RU"/>
        </w:rPr>
        <w:t>:</w:t>
      </w:r>
    </w:p>
    <w:p w14:paraId="063EB92E" w14:textId="7DDFD5B3" w:rsidR="007300E2" w:rsidRPr="00163A4E" w:rsidRDefault="00D04410" w:rsidP="001B2770">
      <w:pPr>
        <w:pStyle w:val="ab"/>
        <w:numPr>
          <w:ilvl w:val="0"/>
          <w:numId w:val="3"/>
        </w:numPr>
        <w:spacing w:before="120" w:after="120"/>
        <w:ind w:left="0" w:hanging="357"/>
        <w:jc w:val="both"/>
        <w:rPr>
          <w:rFonts w:ascii="Arial" w:hAnsi="Arial" w:cs="Arial"/>
          <w:sz w:val="22"/>
          <w:szCs w:val="22"/>
          <w:lang w:val="ru-RU"/>
        </w:rPr>
      </w:pPr>
      <w:r w:rsidRPr="00163A4E">
        <w:rPr>
          <w:rFonts w:ascii="Arial" w:hAnsi="Arial" w:cs="Arial"/>
          <w:sz w:val="22"/>
          <w:szCs w:val="22"/>
          <w:lang w:val="ru-RU"/>
        </w:rPr>
        <w:t xml:space="preserve">Предоставление документов требуется </w:t>
      </w:r>
      <w:r w:rsidRPr="00163A4E">
        <w:rPr>
          <w:rFonts w:ascii="Arial" w:hAnsi="Arial" w:cs="Arial"/>
          <w:sz w:val="22"/>
          <w:szCs w:val="22"/>
          <w:u w:val="single"/>
          <w:lang w:val="ru-RU"/>
        </w:rPr>
        <w:t>только в виде сканов заверенных копий</w:t>
      </w:r>
      <w:r w:rsidR="007300E2" w:rsidRPr="00163A4E">
        <w:rPr>
          <w:rFonts w:ascii="Arial" w:hAnsi="Arial" w:cs="Arial"/>
          <w:sz w:val="22"/>
          <w:szCs w:val="22"/>
          <w:lang w:val="ru-RU"/>
        </w:rPr>
        <w:t>;</w:t>
      </w:r>
    </w:p>
    <w:p w14:paraId="0F163DF9" w14:textId="77777777" w:rsidR="007300E2" w:rsidRPr="00163A4E" w:rsidRDefault="007300E2" w:rsidP="001B2770">
      <w:pPr>
        <w:pStyle w:val="ab"/>
        <w:spacing w:before="120" w:after="120"/>
        <w:ind w:left="0"/>
        <w:jc w:val="both"/>
        <w:rPr>
          <w:rFonts w:ascii="Arial" w:hAnsi="Arial" w:cs="Arial"/>
          <w:sz w:val="22"/>
          <w:szCs w:val="22"/>
          <w:lang w:val="ru-RU"/>
        </w:rPr>
      </w:pPr>
    </w:p>
    <w:p w14:paraId="6F7FA07A" w14:textId="48CC0B5B" w:rsidR="007300E2" w:rsidRPr="00163A4E" w:rsidRDefault="00D04410" w:rsidP="001B2770">
      <w:pPr>
        <w:pStyle w:val="ab"/>
        <w:numPr>
          <w:ilvl w:val="0"/>
          <w:numId w:val="3"/>
        </w:numPr>
        <w:spacing w:before="120" w:after="120"/>
        <w:ind w:left="0" w:hanging="357"/>
        <w:jc w:val="both"/>
        <w:rPr>
          <w:rFonts w:ascii="Arial" w:hAnsi="Arial" w:cs="Arial"/>
          <w:sz w:val="22"/>
          <w:szCs w:val="22"/>
          <w:u w:val="single"/>
          <w:lang w:val="ru-RU"/>
        </w:rPr>
      </w:pPr>
      <w:r w:rsidRPr="00163A4E">
        <w:rPr>
          <w:rFonts w:ascii="Arial" w:hAnsi="Arial" w:cs="Arial"/>
          <w:sz w:val="22"/>
          <w:szCs w:val="22"/>
          <w:lang w:val="ru-RU"/>
        </w:rPr>
        <w:t xml:space="preserve">Заверять копии </w:t>
      </w:r>
      <w:r w:rsidR="007300E2" w:rsidRPr="00163A4E">
        <w:rPr>
          <w:rFonts w:ascii="Arial" w:hAnsi="Arial" w:cs="Arial"/>
          <w:sz w:val="22"/>
          <w:szCs w:val="22"/>
          <w:lang w:val="ru-RU"/>
        </w:rPr>
        <w:t>необходимо</w:t>
      </w:r>
      <w:r w:rsidRPr="00163A4E">
        <w:rPr>
          <w:rFonts w:ascii="Arial" w:hAnsi="Arial" w:cs="Arial"/>
          <w:sz w:val="22"/>
          <w:szCs w:val="22"/>
          <w:lang w:val="ru-RU"/>
        </w:rPr>
        <w:t xml:space="preserve"> штампом «копия верна» и подписью ответственного лица компании, </w:t>
      </w:r>
      <w:r w:rsidR="007300E2" w:rsidRPr="00163A4E">
        <w:rPr>
          <w:rFonts w:ascii="Arial" w:hAnsi="Arial" w:cs="Arial"/>
          <w:sz w:val="22"/>
          <w:szCs w:val="22"/>
          <w:u w:val="single"/>
          <w:lang w:val="ru-RU"/>
        </w:rPr>
        <w:t xml:space="preserve">нет необходимости в </w:t>
      </w:r>
      <w:r w:rsidRPr="00163A4E">
        <w:rPr>
          <w:rFonts w:ascii="Arial" w:hAnsi="Arial" w:cs="Arial"/>
          <w:sz w:val="22"/>
          <w:szCs w:val="22"/>
          <w:u w:val="single"/>
          <w:lang w:val="ru-RU"/>
        </w:rPr>
        <w:t>привлечени</w:t>
      </w:r>
      <w:r w:rsidR="007300E2" w:rsidRPr="00163A4E">
        <w:rPr>
          <w:rFonts w:ascii="Arial" w:hAnsi="Arial" w:cs="Arial"/>
          <w:sz w:val="22"/>
          <w:szCs w:val="22"/>
          <w:u w:val="single"/>
          <w:lang w:val="ru-RU"/>
        </w:rPr>
        <w:t>и</w:t>
      </w:r>
      <w:r w:rsidRPr="00163A4E">
        <w:rPr>
          <w:rFonts w:ascii="Arial" w:hAnsi="Arial" w:cs="Arial"/>
          <w:sz w:val="22"/>
          <w:szCs w:val="22"/>
          <w:u w:val="single"/>
          <w:lang w:val="ru-RU"/>
        </w:rPr>
        <w:t xml:space="preserve"> нотариальных</w:t>
      </w:r>
      <w:r w:rsidR="007300E2" w:rsidRPr="00163A4E">
        <w:rPr>
          <w:rFonts w:ascii="Arial" w:hAnsi="Arial" w:cs="Arial"/>
          <w:sz w:val="22"/>
          <w:szCs w:val="22"/>
          <w:u w:val="single"/>
          <w:lang w:val="ru-RU"/>
        </w:rPr>
        <w:t xml:space="preserve"> услуг. Не требуется заверени</w:t>
      </w:r>
      <w:r w:rsidR="001B2770" w:rsidRPr="00163A4E">
        <w:rPr>
          <w:rFonts w:ascii="Arial" w:hAnsi="Arial" w:cs="Arial"/>
          <w:sz w:val="22"/>
          <w:szCs w:val="22"/>
          <w:u w:val="single"/>
          <w:lang w:val="ru-RU"/>
        </w:rPr>
        <w:t>е</w:t>
      </w:r>
      <w:r w:rsidR="007300E2" w:rsidRPr="00163A4E">
        <w:rPr>
          <w:rFonts w:ascii="Arial" w:hAnsi="Arial" w:cs="Arial"/>
          <w:sz w:val="22"/>
          <w:szCs w:val="22"/>
          <w:u w:val="single"/>
          <w:lang w:val="ru-RU"/>
        </w:rPr>
        <w:t xml:space="preserve"> писем на официальном бланке компании</w:t>
      </w:r>
      <w:r w:rsidR="001B2770" w:rsidRPr="00163A4E">
        <w:rPr>
          <w:rFonts w:ascii="Arial" w:hAnsi="Arial" w:cs="Arial"/>
          <w:sz w:val="22"/>
          <w:szCs w:val="22"/>
          <w:u w:val="single"/>
          <w:lang w:val="ru-RU"/>
        </w:rPr>
        <w:t>;</w:t>
      </w:r>
    </w:p>
    <w:p w14:paraId="0E3C60E2" w14:textId="77777777" w:rsidR="007300E2" w:rsidRPr="00163A4E" w:rsidRDefault="007300E2" w:rsidP="001B2770">
      <w:pPr>
        <w:pStyle w:val="ab"/>
        <w:ind w:left="0"/>
        <w:jc w:val="both"/>
        <w:rPr>
          <w:rFonts w:ascii="Arial" w:hAnsi="Arial" w:cs="Arial"/>
          <w:sz w:val="22"/>
          <w:szCs w:val="22"/>
          <w:lang w:val="ru-RU"/>
        </w:rPr>
      </w:pPr>
    </w:p>
    <w:p w14:paraId="67303D27" w14:textId="638DF6D3" w:rsidR="007300E2" w:rsidRPr="00163A4E" w:rsidRDefault="00D04410" w:rsidP="001B2770">
      <w:pPr>
        <w:pStyle w:val="ab"/>
        <w:numPr>
          <w:ilvl w:val="0"/>
          <w:numId w:val="3"/>
        </w:numPr>
        <w:spacing w:before="120" w:after="120"/>
        <w:ind w:left="0"/>
        <w:jc w:val="both"/>
        <w:rPr>
          <w:rFonts w:ascii="Arial" w:hAnsi="Arial" w:cs="Arial"/>
          <w:sz w:val="22"/>
          <w:szCs w:val="22"/>
          <w:lang w:val="ru-RU"/>
        </w:rPr>
      </w:pPr>
      <w:r w:rsidRPr="00163A4E">
        <w:rPr>
          <w:rFonts w:ascii="Arial" w:hAnsi="Arial" w:cs="Arial"/>
          <w:sz w:val="22"/>
          <w:szCs w:val="22"/>
          <w:lang w:val="ru-RU"/>
        </w:rPr>
        <w:t xml:space="preserve">Нумерация </w:t>
      </w:r>
      <w:r w:rsidR="00163A4E">
        <w:rPr>
          <w:rFonts w:ascii="Arial" w:hAnsi="Arial" w:cs="Arial"/>
          <w:sz w:val="22"/>
          <w:szCs w:val="22"/>
          <w:lang w:val="ru-RU"/>
        </w:rPr>
        <w:t xml:space="preserve">пакета </w:t>
      </w:r>
      <w:r w:rsidRPr="00163A4E">
        <w:rPr>
          <w:rFonts w:ascii="Arial" w:hAnsi="Arial" w:cs="Arial"/>
          <w:sz w:val="22"/>
          <w:szCs w:val="22"/>
          <w:lang w:val="ru-RU"/>
        </w:rPr>
        <w:t>документов</w:t>
      </w:r>
      <w:r w:rsidR="007300E2" w:rsidRPr="00163A4E">
        <w:rPr>
          <w:rFonts w:ascii="Arial" w:hAnsi="Arial" w:cs="Arial"/>
          <w:sz w:val="22"/>
          <w:szCs w:val="22"/>
          <w:lang w:val="ru-RU"/>
        </w:rPr>
        <w:t>:</w:t>
      </w:r>
      <w:r w:rsidRPr="00163A4E">
        <w:rPr>
          <w:rFonts w:ascii="Arial" w:hAnsi="Arial" w:cs="Arial"/>
          <w:sz w:val="22"/>
          <w:szCs w:val="22"/>
          <w:lang w:val="ru-RU"/>
        </w:rPr>
        <w:t xml:space="preserve"> требуется только если документы сшиты и заверены печатью и подписью один раз на последнем листе подшивки,</w:t>
      </w:r>
      <w:r w:rsidR="00163A4E">
        <w:rPr>
          <w:rFonts w:ascii="Arial" w:hAnsi="Arial" w:cs="Arial"/>
          <w:sz w:val="22"/>
          <w:szCs w:val="22"/>
          <w:lang w:val="ru-RU"/>
        </w:rPr>
        <w:t xml:space="preserve"> чаще всего это актуально для передачи на бумажном носителе,</w:t>
      </w:r>
      <w:r w:rsidRPr="00163A4E">
        <w:rPr>
          <w:rFonts w:ascii="Arial" w:hAnsi="Arial" w:cs="Arial"/>
          <w:sz w:val="22"/>
          <w:szCs w:val="22"/>
          <w:lang w:val="ru-RU"/>
        </w:rPr>
        <w:t xml:space="preserve"> в </w:t>
      </w:r>
      <w:r w:rsidR="007300E2" w:rsidRPr="00163A4E">
        <w:rPr>
          <w:rFonts w:ascii="Arial" w:hAnsi="Arial" w:cs="Arial"/>
          <w:sz w:val="22"/>
          <w:szCs w:val="22"/>
          <w:lang w:val="ru-RU"/>
        </w:rPr>
        <w:t>противном</w:t>
      </w:r>
      <w:r w:rsidRPr="00163A4E">
        <w:rPr>
          <w:rFonts w:ascii="Arial" w:hAnsi="Arial" w:cs="Arial"/>
          <w:sz w:val="22"/>
          <w:szCs w:val="22"/>
          <w:lang w:val="ru-RU"/>
        </w:rPr>
        <w:t xml:space="preserve"> случа</w:t>
      </w:r>
      <w:r w:rsidR="007300E2" w:rsidRPr="00163A4E">
        <w:rPr>
          <w:rFonts w:ascii="Arial" w:hAnsi="Arial" w:cs="Arial"/>
          <w:sz w:val="22"/>
          <w:szCs w:val="22"/>
          <w:lang w:val="ru-RU"/>
        </w:rPr>
        <w:t>е</w:t>
      </w:r>
      <w:r w:rsidRPr="00163A4E">
        <w:rPr>
          <w:rFonts w:ascii="Arial" w:hAnsi="Arial" w:cs="Arial"/>
          <w:sz w:val="22"/>
          <w:szCs w:val="22"/>
          <w:lang w:val="ru-RU"/>
        </w:rPr>
        <w:t xml:space="preserve"> просьба проставить штамп «копия верна» на каждом листе.</w:t>
      </w:r>
    </w:p>
    <w:p w14:paraId="40A6E50C" w14:textId="77777777" w:rsidR="007300E2" w:rsidRPr="00163A4E" w:rsidRDefault="007300E2" w:rsidP="001B2770">
      <w:pPr>
        <w:pStyle w:val="ab"/>
        <w:ind w:left="0"/>
        <w:jc w:val="both"/>
        <w:rPr>
          <w:rFonts w:ascii="Arial" w:hAnsi="Arial" w:cs="Arial"/>
          <w:sz w:val="22"/>
          <w:szCs w:val="22"/>
          <w:lang w:val="ru-RU"/>
        </w:rPr>
      </w:pPr>
    </w:p>
    <w:p w14:paraId="1F94BCFB" w14:textId="17756335" w:rsidR="007300E2" w:rsidRPr="00163A4E" w:rsidRDefault="007300E2" w:rsidP="001B2770">
      <w:pPr>
        <w:pStyle w:val="ab"/>
        <w:numPr>
          <w:ilvl w:val="0"/>
          <w:numId w:val="3"/>
        </w:numPr>
        <w:spacing w:before="120" w:after="120"/>
        <w:ind w:left="0"/>
        <w:jc w:val="both"/>
        <w:rPr>
          <w:rFonts w:ascii="Arial" w:hAnsi="Arial" w:cs="Arial"/>
          <w:sz w:val="22"/>
          <w:szCs w:val="22"/>
          <w:lang w:val="ru-RU"/>
        </w:rPr>
      </w:pPr>
      <w:r w:rsidRPr="00163A4E">
        <w:rPr>
          <w:rFonts w:ascii="Arial" w:hAnsi="Arial" w:cs="Arial"/>
          <w:sz w:val="22"/>
          <w:szCs w:val="22"/>
          <w:lang w:val="ru-RU"/>
        </w:rPr>
        <w:t>Перечень универсальный для всех процедур, по всем периметрам закупок, в связи с чем у компании может не быть каких-либо документов из данного перечня по конкретному предмету закупки. В случае</w:t>
      </w:r>
      <w:r w:rsidR="00163A4E">
        <w:rPr>
          <w:rFonts w:ascii="Arial" w:hAnsi="Arial" w:cs="Arial"/>
          <w:sz w:val="22"/>
          <w:szCs w:val="22"/>
          <w:lang w:val="ru-RU"/>
        </w:rPr>
        <w:t xml:space="preserve"> отсутствия,</w:t>
      </w:r>
      <w:r w:rsidRPr="00163A4E">
        <w:rPr>
          <w:rFonts w:ascii="Arial" w:hAnsi="Arial" w:cs="Arial"/>
          <w:sz w:val="22"/>
          <w:szCs w:val="22"/>
          <w:lang w:val="ru-RU"/>
        </w:rPr>
        <w:t xml:space="preserve"> просьба составить сопроводительное письмо на официальном бланке компании с указанием причины отсутствия документов. Наиболее часто возникают вопросы к пунктам 4, 5, 6 перечня, если по предмету закупки нет требований к обязательной сертификации продукции или деятельности – просьба указать об этом в сопроводительном письме. </w:t>
      </w:r>
      <w:r w:rsidRPr="00163A4E">
        <w:rPr>
          <w:rFonts w:ascii="Arial" w:hAnsi="Arial" w:cs="Arial"/>
          <w:sz w:val="22"/>
          <w:szCs w:val="22"/>
          <w:lang w:val="ru-RU"/>
        </w:rPr>
        <w:t>(Информируем Вас о том, что не имеем возможности предоставить документы по пунктам 4, 5, 6, 9 перечня, в связи с тем что: ….)</w:t>
      </w:r>
      <w:r w:rsidRPr="00163A4E">
        <w:rPr>
          <w:rFonts w:ascii="Arial" w:hAnsi="Arial" w:cs="Arial"/>
          <w:sz w:val="22"/>
          <w:szCs w:val="22"/>
          <w:lang w:val="ru-RU"/>
        </w:rPr>
        <w:t>;</w:t>
      </w:r>
    </w:p>
    <w:p w14:paraId="37540177" w14:textId="77777777" w:rsidR="007300E2" w:rsidRPr="00163A4E" w:rsidRDefault="007300E2" w:rsidP="001B2770">
      <w:pPr>
        <w:pStyle w:val="ab"/>
        <w:ind w:left="0"/>
        <w:jc w:val="both"/>
        <w:rPr>
          <w:rFonts w:ascii="Arial" w:hAnsi="Arial" w:cs="Arial"/>
          <w:sz w:val="22"/>
          <w:szCs w:val="22"/>
          <w:lang w:val="ru-RU"/>
        </w:rPr>
      </w:pPr>
    </w:p>
    <w:p w14:paraId="78B448A6" w14:textId="7CE937B7" w:rsidR="007300E2" w:rsidRPr="00163A4E" w:rsidRDefault="007300E2" w:rsidP="001B2770">
      <w:pPr>
        <w:pStyle w:val="ab"/>
        <w:numPr>
          <w:ilvl w:val="0"/>
          <w:numId w:val="3"/>
        </w:numPr>
        <w:spacing w:before="120" w:after="120"/>
        <w:ind w:left="0"/>
        <w:jc w:val="both"/>
        <w:rPr>
          <w:rFonts w:ascii="Arial" w:hAnsi="Arial" w:cs="Arial"/>
          <w:sz w:val="22"/>
          <w:szCs w:val="22"/>
          <w:lang w:val="ru-RU"/>
        </w:rPr>
      </w:pPr>
      <w:r w:rsidRPr="00163A4E">
        <w:rPr>
          <w:rFonts w:ascii="Arial" w:hAnsi="Arial" w:cs="Arial"/>
          <w:sz w:val="22"/>
          <w:szCs w:val="22"/>
          <w:lang w:val="ru-RU"/>
        </w:rPr>
        <w:t>П. 9 – в случае если компания не привлекает субподряд по предмету тендера – просьба добавить пункт в сопроводительное письмо (выше);</w:t>
      </w:r>
    </w:p>
    <w:p w14:paraId="2A8430C4" w14:textId="77777777" w:rsidR="007300E2" w:rsidRPr="00163A4E" w:rsidRDefault="007300E2" w:rsidP="001B2770">
      <w:pPr>
        <w:pStyle w:val="ab"/>
        <w:ind w:left="0"/>
        <w:jc w:val="both"/>
        <w:rPr>
          <w:rFonts w:ascii="Arial" w:hAnsi="Arial" w:cs="Arial"/>
          <w:sz w:val="22"/>
          <w:szCs w:val="22"/>
          <w:lang w:val="ru-RU"/>
        </w:rPr>
      </w:pPr>
    </w:p>
    <w:p w14:paraId="74B6F93B" w14:textId="35D1BF97" w:rsidR="007300E2" w:rsidRPr="00163A4E" w:rsidRDefault="007300E2" w:rsidP="001B2770">
      <w:pPr>
        <w:pStyle w:val="ab"/>
        <w:numPr>
          <w:ilvl w:val="0"/>
          <w:numId w:val="3"/>
        </w:numPr>
        <w:spacing w:before="120" w:after="120"/>
        <w:ind w:left="0"/>
        <w:jc w:val="both"/>
        <w:rPr>
          <w:rFonts w:ascii="Arial" w:hAnsi="Arial" w:cs="Arial"/>
          <w:sz w:val="22"/>
          <w:szCs w:val="22"/>
          <w:lang w:val="ru-RU"/>
        </w:rPr>
      </w:pPr>
      <w:r w:rsidRPr="00163A4E">
        <w:rPr>
          <w:rFonts w:ascii="Arial" w:hAnsi="Arial" w:cs="Arial"/>
          <w:sz w:val="22"/>
          <w:szCs w:val="22"/>
          <w:lang w:val="ru-RU"/>
        </w:rPr>
        <w:t xml:space="preserve">П. 8 – либо расчет по страховым взносам, либо реестр на бланке </w:t>
      </w:r>
      <w:r w:rsidR="001B2770" w:rsidRPr="00163A4E">
        <w:rPr>
          <w:rFonts w:ascii="Arial" w:hAnsi="Arial" w:cs="Arial"/>
          <w:sz w:val="22"/>
          <w:szCs w:val="22"/>
          <w:lang w:val="ru-RU"/>
        </w:rPr>
        <w:t>в</w:t>
      </w:r>
      <w:r w:rsidRPr="00163A4E">
        <w:rPr>
          <w:rFonts w:ascii="Arial" w:hAnsi="Arial" w:cs="Arial"/>
          <w:sz w:val="22"/>
          <w:szCs w:val="22"/>
          <w:lang w:val="ru-RU"/>
        </w:rPr>
        <w:t>ашей компании</w:t>
      </w:r>
      <w:r w:rsidR="001B2770" w:rsidRPr="00163A4E">
        <w:rPr>
          <w:rFonts w:ascii="Arial" w:hAnsi="Arial" w:cs="Arial"/>
          <w:sz w:val="22"/>
          <w:szCs w:val="22"/>
          <w:lang w:val="ru-RU"/>
        </w:rPr>
        <w:t>;</w:t>
      </w:r>
    </w:p>
    <w:p w14:paraId="5803E565" w14:textId="77777777" w:rsidR="001B2770" w:rsidRPr="00163A4E" w:rsidRDefault="001B2770" w:rsidP="001B2770">
      <w:pPr>
        <w:pStyle w:val="ab"/>
        <w:ind w:left="0"/>
        <w:jc w:val="both"/>
        <w:rPr>
          <w:rFonts w:ascii="Arial" w:hAnsi="Arial" w:cs="Arial"/>
          <w:sz w:val="22"/>
          <w:szCs w:val="22"/>
          <w:lang w:val="ru-RU"/>
        </w:rPr>
      </w:pPr>
    </w:p>
    <w:p w14:paraId="4AAFDED1" w14:textId="02CA61FC" w:rsidR="001B2770" w:rsidRPr="00163A4E" w:rsidRDefault="001B2770" w:rsidP="001B2770">
      <w:pPr>
        <w:pStyle w:val="ab"/>
        <w:numPr>
          <w:ilvl w:val="0"/>
          <w:numId w:val="3"/>
        </w:numPr>
        <w:spacing w:before="120" w:after="120"/>
        <w:ind w:left="0"/>
        <w:jc w:val="both"/>
        <w:rPr>
          <w:rFonts w:ascii="Arial" w:hAnsi="Arial" w:cs="Arial"/>
          <w:sz w:val="22"/>
          <w:szCs w:val="22"/>
          <w:lang w:val="ru-RU"/>
        </w:rPr>
      </w:pPr>
      <w:r w:rsidRPr="00163A4E">
        <w:rPr>
          <w:rFonts w:ascii="Arial" w:hAnsi="Arial" w:cs="Arial"/>
          <w:sz w:val="22"/>
          <w:szCs w:val="22"/>
          <w:lang w:val="ru-RU"/>
        </w:rPr>
        <w:t>П. 7 – необходима полная отчетность за последний налоговый период, за который сформирована годовая отчетность (например: вы предоставляете документы в январе 2023 года, последний, налоговый период 2022 г., но полная отчетность за этот период еще не сформирована - вам необходимо предоставить полную отчетность за 2021 год; тот же случай, но компания учреждена в начале 2022 года – необходимо предоставить частичную отчетность за 2022 год; при отсутствии отчетности – добавить пояснение в сопроводительное письмо);</w:t>
      </w:r>
    </w:p>
    <w:p w14:paraId="717F33A6" w14:textId="77777777" w:rsidR="001B2770" w:rsidRPr="00163A4E" w:rsidRDefault="001B2770" w:rsidP="001B2770">
      <w:pPr>
        <w:pStyle w:val="ab"/>
        <w:rPr>
          <w:rFonts w:ascii="Arial" w:hAnsi="Arial" w:cs="Arial"/>
          <w:sz w:val="22"/>
          <w:szCs w:val="22"/>
          <w:lang w:val="ru-RU"/>
        </w:rPr>
      </w:pPr>
    </w:p>
    <w:p w14:paraId="6C52CCAE" w14:textId="777D2733" w:rsidR="00D04410" w:rsidRPr="00163A4E" w:rsidRDefault="001B2770" w:rsidP="001B2770">
      <w:pPr>
        <w:pStyle w:val="ab"/>
        <w:numPr>
          <w:ilvl w:val="0"/>
          <w:numId w:val="3"/>
        </w:numPr>
        <w:spacing w:before="120" w:after="120"/>
        <w:ind w:left="0"/>
        <w:jc w:val="both"/>
        <w:rPr>
          <w:rFonts w:ascii="Arial" w:hAnsi="Arial" w:cs="Arial"/>
          <w:sz w:val="22"/>
          <w:szCs w:val="22"/>
          <w:lang w:val="ru-RU"/>
        </w:rPr>
      </w:pPr>
      <w:r w:rsidRPr="00163A4E">
        <w:rPr>
          <w:rFonts w:ascii="Arial" w:hAnsi="Arial" w:cs="Arial"/>
          <w:sz w:val="22"/>
          <w:szCs w:val="22"/>
          <w:lang w:val="ru-RU"/>
        </w:rPr>
        <w:t>Предоставление сканов документов при большом объеме: либо</w:t>
      </w:r>
      <w:r w:rsidR="00163A4E">
        <w:rPr>
          <w:rFonts w:ascii="Arial" w:hAnsi="Arial" w:cs="Arial"/>
          <w:sz w:val="22"/>
          <w:szCs w:val="22"/>
          <w:lang w:val="ru-RU"/>
        </w:rPr>
        <w:t xml:space="preserve"> отправка</w:t>
      </w:r>
      <w:r w:rsidRPr="00163A4E">
        <w:rPr>
          <w:rFonts w:ascii="Arial" w:hAnsi="Arial" w:cs="Arial"/>
          <w:sz w:val="22"/>
          <w:szCs w:val="22"/>
          <w:lang w:val="ru-RU"/>
        </w:rPr>
        <w:t xml:space="preserve"> несколькими письмами до 25 мб., либо через облачное хранилище Яндекс.</w:t>
      </w:r>
    </w:p>
    <w:p w14:paraId="352286C6" w14:textId="77777777" w:rsidR="00110732" w:rsidRPr="00163A4E" w:rsidRDefault="00110732" w:rsidP="00110732">
      <w:pPr>
        <w:pStyle w:val="ab"/>
        <w:rPr>
          <w:rFonts w:ascii="Arial" w:hAnsi="Arial" w:cs="Arial"/>
          <w:sz w:val="22"/>
          <w:szCs w:val="22"/>
          <w:lang w:val="ru-RU"/>
        </w:rPr>
      </w:pPr>
    </w:p>
    <w:p w14:paraId="2D9B2D38" w14:textId="01E9339C" w:rsidR="00110732" w:rsidRPr="00163A4E" w:rsidRDefault="00110732" w:rsidP="001B2770">
      <w:pPr>
        <w:pStyle w:val="ab"/>
        <w:numPr>
          <w:ilvl w:val="0"/>
          <w:numId w:val="3"/>
        </w:numPr>
        <w:spacing w:before="120" w:after="120"/>
        <w:ind w:left="0"/>
        <w:jc w:val="both"/>
        <w:rPr>
          <w:rFonts w:ascii="Arial" w:hAnsi="Arial" w:cs="Arial"/>
          <w:sz w:val="22"/>
          <w:szCs w:val="22"/>
          <w:lang w:val="ru-RU"/>
        </w:rPr>
      </w:pPr>
      <w:r w:rsidRPr="00163A4E">
        <w:rPr>
          <w:rFonts w:ascii="Arial" w:hAnsi="Arial" w:cs="Arial"/>
          <w:sz w:val="22"/>
          <w:szCs w:val="22"/>
          <w:lang w:val="ru-RU"/>
        </w:rPr>
        <w:t>Для удобства</w:t>
      </w:r>
      <w:r w:rsidR="00E91121" w:rsidRPr="00163A4E">
        <w:rPr>
          <w:rFonts w:ascii="Arial" w:hAnsi="Arial" w:cs="Arial"/>
          <w:sz w:val="22"/>
          <w:szCs w:val="22"/>
          <w:lang w:val="ru-RU"/>
        </w:rPr>
        <w:t>, при подготовке пакета документов</w:t>
      </w:r>
      <w:r w:rsidRPr="00163A4E">
        <w:rPr>
          <w:rFonts w:ascii="Arial" w:hAnsi="Arial" w:cs="Arial"/>
          <w:sz w:val="22"/>
          <w:szCs w:val="22"/>
          <w:lang w:val="ru-RU"/>
        </w:rPr>
        <w:t xml:space="preserve"> </w:t>
      </w:r>
      <w:r w:rsidR="00E91121" w:rsidRPr="00163A4E">
        <w:rPr>
          <w:rFonts w:ascii="Arial" w:hAnsi="Arial" w:cs="Arial"/>
          <w:sz w:val="22"/>
          <w:szCs w:val="22"/>
          <w:lang w:val="ru-RU"/>
        </w:rPr>
        <w:t>в</w:t>
      </w:r>
      <w:r w:rsidRPr="00163A4E">
        <w:rPr>
          <w:rFonts w:ascii="Arial" w:hAnsi="Arial" w:cs="Arial"/>
          <w:sz w:val="22"/>
          <w:szCs w:val="22"/>
          <w:lang w:val="ru-RU"/>
        </w:rPr>
        <w:t xml:space="preserve">ы можете нумеровать </w:t>
      </w:r>
      <w:r w:rsidR="00E91121" w:rsidRPr="00163A4E">
        <w:rPr>
          <w:rFonts w:ascii="Arial" w:hAnsi="Arial" w:cs="Arial"/>
          <w:sz w:val="22"/>
          <w:szCs w:val="22"/>
          <w:lang w:val="ru-RU"/>
        </w:rPr>
        <w:t xml:space="preserve">файлы </w:t>
      </w:r>
      <w:r w:rsidRPr="00163A4E">
        <w:rPr>
          <w:rFonts w:ascii="Arial" w:hAnsi="Arial" w:cs="Arial"/>
          <w:sz w:val="22"/>
          <w:szCs w:val="22"/>
          <w:lang w:val="ru-RU"/>
        </w:rPr>
        <w:t xml:space="preserve">в соответствии с нумерацией в нашем </w:t>
      </w:r>
      <w:r w:rsidR="00E91121" w:rsidRPr="00163A4E">
        <w:rPr>
          <w:rFonts w:ascii="Arial" w:hAnsi="Arial" w:cs="Arial"/>
          <w:sz w:val="22"/>
          <w:szCs w:val="22"/>
          <w:lang w:val="ru-RU"/>
        </w:rPr>
        <w:t>перечне</w:t>
      </w:r>
      <w:r w:rsidRPr="00163A4E">
        <w:rPr>
          <w:rFonts w:ascii="Arial" w:hAnsi="Arial" w:cs="Arial"/>
          <w:sz w:val="22"/>
          <w:szCs w:val="22"/>
          <w:lang w:val="ru-RU"/>
        </w:rPr>
        <w:t xml:space="preserve">, </w:t>
      </w:r>
      <w:r w:rsidR="00E91121" w:rsidRPr="00163A4E">
        <w:rPr>
          <w:rFonts w:ascii="Arial" w:hAnsi="Arial" w:cs="Arial"/>
          <w:sz w:val="22"/>
          <w:szCs w:val="22"/>
          <w:lang w:val="ru-RU"/>
        </w:rPr>
        <w:t>так</w:t>
      </w:r>
      <w:r w:rsidRPr="00163A4E">
        <w:rPr>
          <w:rFonts w:ascii="Arial" w:hAnsi="Arial" w:cs="Arial"/>
          <w:sz w:val="22"/>
          <w:szCs w:val="22"/>
          <w:lang w:val="ru-RU"/>
        </w:rPr>
        <w:t xml:space="preserve"> у </w:t>
      </w:r>
      <w:r w:rsidR="00E91121" w:rsidRPr="00163A4E">
        <w:rPr>
          <w:rFonts w:ascii="Arial" w:hAnsi="Arial" w:cs="Arial"/>
          <w:sz w:val="22"/>
          <w:szCs w:val="22"/>
          <w:lang w:val="ru-RU"/>
        </w:rPr>
        <w:t>в</w:t>
      </w:r>
      <w:r w:rsidRPr="00163A4E">
        <w:rPr>
          <w:rFonts w:ascii="Arial" w:hAnsi="Arial" w:cs="Arial"/>
          <w:sz w:val="22"/>
          <w:szCs w:val="22"/>
          <w:lang w:val="ru-RU"/>
        </w:rPr>
        <w:t xml:space="preserve">ас будет уверенность в </w:t>
      </w:r>
      <w:r w:rsidR="00163A4E">
        <w:rPr>
          <w:rFonts w:ascii="Arial" w:hAnsi="Arial" w:cs="Arial"/>
          <w:sz w:val="22"/>
          <w:szCs w:val="22"/>
          <w:lang w:val="ru-RU"/>
        </w:rPr>
        <w:t>комплектности</w:t>
      </w:r>
      <w:r w:rsidRPr="00163A4E">
        <w:rPr>
          <w:rFonts w:ascii="Arial" w:hAnsi="Arial" w:cs="Arial"/>
          <w:sz w:val="22"/>
          <w:szCs w:val="22"/>
          <w:lang w:val="ru-RU"/>
        </w:rPr>
        <w:t xml:space="preserve"> и в дальнейшем не возникнет</w:t>
      </w:r>
      <w:r w:rsidR="00E91121" w:rsidRPr="00163A4E">
        <w:rPr>
          <w:rFonts w:ascii="Arial" w:hAnsi="Arial" w:cs="Arial"/>
          <w:sz w:val="22"/>
          <w:szCs w:val="22"/>
          <w:lang w:val="ru-RU"/>
        </w:rPr>
        <w:t xml:space="preserve"> вопросов и замечаний.</w:t>
      </w:r>
    </w:p>
    <w:sectPr w:rsidR="00110732" w:rsidRPr="00163A4E" w:rsidSect="001B2770">
      <w:headerReference w:type="default" r:id="rId8"/>
      <w:footerReference w:type="default" r:id="rId9"/>
      <w:headerReference w:type="first" r:id="rId10"/>
      <w:pgSz w:w="11900" w:h="16840"/>
      <w:pgMar w:top="1440" w:right="1080" w:bottom="1440" w:left="1080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18F667" w14:textId="77777777" w:rsidR="002D7308" w:rsidRDefault="002D7308" w:rsidP="008908FF">
      <w:r>
        <w:separator/>
      </w:r>
    </w:p>
  </w:endnote>
  <w:endnote w:type="continuationSeparator" w:id="0">
    <w:p w14:paraId="380030F2" w14:textId="77777777" w:rsidR="002D7308" w:rsidRDefault="002D7308" w:rsidP="00890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 CY">
    <w:altName w:val="Arial"/>
    <w:charset w:val="00"/>
    <w:family w:val="swiss"/>
    <w:pitch w:val="variable"/>
    <w:sig w:usb0="00000000" w:usb1="5000A1FF" w:usb2="00000000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1CFDE" w14:textId="6D7B62E6" w:rsidR="00370B9D" w:rsidRPr="00D02367" w:rsidRDefault="00370B9D" w:rsidP="00D02367">
    <w:pPr>
      <w:rPr>
        <w:rFonts w:ascii="Arial" w:hAnsi="Arial" w:cs="Arial"/>
        <w:color w:val="000000" w:themeColor="text1"/>
        <w:sz w:val="16"/>
        <w:szCs w:val="16"/>
        <w:lang w:val="ru-RU"/>
      </w:rPr>
    </w:pPr>
    <w:r w:rsidRPr="0052607C">
      <w:rPr>
        <w:rFonts w:ascii="Arial" w:hAnsi="Arial" w:cs="Arial"/>
        <w:color w:val="000000" w:themeColor="text1"/>
        <w:sz w:val="16"/>
        <w:szCs w:val="16"/>
        <w:lang w:val="ru-RU"/>
      </w:rPr>
      <w:t xml:space="preserve">Исп. </w:t>
    </w:r>
    <w:r w:rsidR="00D02367">
      <w:rPr>
        <w:rFonts w:ascii="Arial" w:hAnsi="Arial" w:cs="Arial"/>
        <w:color w:val="000000" w:themeColor="text1"/>
        <w:sz w:val="16"/>
        <w:szCs w:val="16"/>
        <w:lang w:val="ru-RU"/>
      </w:rPr>
      <w:t>Сушков А.В.</w:t>
    </w:r>
  </w:p>
  <w:p w14:paraId="07980933" w14:textId="5AD96AF7" w:rsidR="00684540" w:rsidRDefault="00684540">
    <w:pPr>
      <w:pStyle w:val="a7"/>
    </w:pPr>
  </w:p>
  <w:p w14:paraId="61E97A18" w14:textId="77777777" w:rsidR="00370B9D" w:rsidRDefault="00370B9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6DEF4F" w14:textId="77777777" w:rsidR="002D7308" w:rsidRDefault="002D7308" w:rsidP="008908FF">
      <w:r>
        <w:separator/>
      </w:r>
    </w:p>
  </w:footnote>
  <w:footnote w:type="continuationSeparator" w:id="0">
    <w:p w14:paraId="4E9B5B33" w14:textId="77777777" w:rsidR="002D7308" w:rsidRDefault="002D7308" w:rsidP="008908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25053422"/>
      <w:docPartObj>
        <w:docPartGallery w:val="Page Numbers (Top of Page)"/>
        <w:docPartUnique/>
      </w:docPartObj>
    </w:sdtPr>
    <w:sdtEndPr>
      <w:rPr>
        <w:rFonts w:ascii="Arial" w:hAnsi="Arial" w:cs="Arial"/>
      </w:rPr>
    </w:sdtEndPr>
    <w:sdtContent>
      <w:p w14:paraId="073BE1C6" w14:textId="05BE7354" w:rsidR="004122AE" w:rsidRPr="004122AE" w:rsidRDefault="004122AE">
        <w:pPr>
          <w:pStyle w:val="a5"/>
          <w:jc w:val="center"/>
          <w:rPr>
            <w:rFonts w:ascii="Arial" w:hAnsi="Arial" w:cs="Arial"/>
          </w:rPr>
        </w:pPr>
        <w:r w:rsidRPr="004122AE">
          <w:rPr>
            <w:rFonts w:ascii="Arial" w:hAnsi="Arial" w:cs="Arial"/>
          </w:rPr>
          <w:fldChar w:fldCharType="begin"/>
        </w:r>
        <w:r w:rsidRPr="004122AE">
          <w:rPr>
            <w:rFonts w:ascii="Arial" w:hAnsi="Arial" w:cs="Arial"/>
          </w:rPr>
          <w:instrText>PAGE   \* MERGEFORMAT</w:instrText>
        </w:r>
        <w:r w:rsidRPr="004122AE">
          <w:rPr>
            <w:rFonts w:ascii="Arial" w:hAnsi="Arial" w:cs="Arial"/>
          </w:rPr>
          <w:fldChar w:fldCharType="separate"/>
        </w:r>
        <w:r w:rsidR="0011705D" w:rsidRPr="0011705D">
          <w:rPr>
            <w:rFonts w:ascii="Arial" w:hAnsi="Arial" w:cs="Arial"/>
            <w:noProof/>
            <w:lang w:val="ru-RU"/>
          </w:rPr>
          <w:t>2</w:t>
        </w:r>
        <w:r w:rsidRPr="004122AE">
          <w:rPr>
            <w:rFonts w:ascii="Arial" w:hAnsi="Arial" w:cs="Arial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D9A81" w14:textId="3B0FA313" w:rsidR="00BC1810" w:rsidRPr="00E33943" w:rsidRDefault="00800EC2" w:rsidP="00BC1810">
    <w:pPr>
      <w:pStyle w:val="a5"/>
      <w:rPr>
        <w:rFonts w:ascii="Arial" w:hAnsi="Arial" w:cs="Arial"/>
        <w:sz w:val="16"/>
        <w:szCs w:val="16"/>
      </w:rPr>
    </w:pPr>
    <w:r w:rsidRPr="00E33943">
      <w:rPr>
        <w:rFonts w:ascii="Arial" w:hAnsi="Arial" w:cs="Arial"/>
        <w:noProof/>
        <w:sz w:val="16"/>
        <w:szCs w:val="16"/>
        <w:lang w:val="ru-RU" w:eastAsia="ru-RU"/>
      </w:rPr>
      <w:drawing>
        <wp:anchor distT="0" distB="0" distL="114300" distR="114300" simplePos="0" relativeHeight="251659264" behindDoc="1" locked="0" layoutInCell="1" allowOverlap="1" wp14:anchorId="665BCD7B" wp14:editId="5FC62BD8">
          <wp:simplePos x="0" y="0"/>
          <wp:positionH relativeFrom="column">
            <wp:posOffset>-3175</wp:posOffset>
          </wp:positionH>
          <wp:positionV relativeFrom="paragraph">
            <wp:posOffset>3175</wp:posOffset>
          </wp:positionV>
          <wp:extent cx="2354580" cy="342900"/>
          <wp:effectExtent l="0" t="0" r="7620" b="0"/>
          <wp:wrapThrough wrapText="bothSides">
            <wp:wrapPolygon edited="0">
              <wp:start x="0" y="0"/>
              <wp:lineTo x="0" y="20400"/>
              <wp:lineTo x="21495" y="20400"/>
              <wp:lineTo x="21495" y="0"/>
              <wp:lineTo x="0" y="0"/>
            </wp:wrapPolygon>
          </wp:wrapThrough>
          <wp:docPr id="14" name="Рисунок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458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7ED293E" w14:textId="77777777" w:rsidR="00BC1810" w:rsidRPr="00E33943" w:rsidRDefault="00BC1810" w:rsidP="00BC1810">
    <w:pPr>
      <w:pStyle w:val="a5"/>
      <w:rPr>
        <w:rFonts w:ascii="Arial" w:hAnsi="Arial" w:cs="Arial"/>
        <w:sz w:val="16"/>
        <w:szCs w:val="16"/>
      </w:rPr>
    </w:pPr>
  </w:p>
  <w:p w14:paraId="60541C65" w14:textId="42806724" w:rsidR="00BC1810" w:rsidRPr="00E33943" w:rsidRDefault="00BC1810" w:rsidP="00BC1810">
    <w:pPr>
      <w:pStyle w:val="a5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val="ru-RU" w:eastAsia="ru-R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BF16C77" wp14:editId="37DAF7A9">
              <wp:simplePos x="0" y="0"/>
              <wp:positionH relativeFrom="column">
                <wp:posOffset>-56515</wp:posOffset>
              </wp:positionH>
              <wp:positionV relativeFrom="paragraph">
                <wp:posOffset>122555</wp:posOffset>
              </wp:positionV>
              <wp:extent cx="0" cy="746760"/>
              <wp:effectExtent l="0" t="0" r="38100" b="34290"/>
              <wp:wrapNone/>
              <wp:docPr id="19" name="Прямая соединительная линия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74676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93FC09C" id="Прямая соединительная линия 19" o:spid="_x0000_s1026" style="position:absolute;z-index: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.45pt,9.65pt" to="-4.45pt,6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" strokecolor="#ed7d31 [3205]" strokeweight="1pt">
              <v:stroke joinstyle="miter"/>
            </v:line>
          </w:pict>
        </mc:Fallback>
      </mc:AlternateContent>
    </w:r>
  </w:p>
  <w:p w14:paraId="15D225B0" w14:textId="77777777" w:rsidR="00BC1810" w:rsidRPr="00E33943" w:rsidRDefault="00BC1810" w:rsidP="00BC1810">
    <w:pPr>
      <w:pStyle w:val="a5"/>
      <w:rPr>
        <w:rFonts w:ascii="Arial" w:hAnsi="Arial" w:cs="Arial"/>
        <w:b/>
        <w:bCs/>
        <w:sz w:val="16"/>
        <w:szCs w:val="16"/>
        <w:lang w:val="ru-RU"/>
      </w:rPr>
    </w:pPr>
    <w:r w:rsidRPr="00E33943">
      <w:rPr>
        <w:rFonts w:ascii="Arial" w:hAnsi="Arial" w:cs="Arial"/>
        <w:b/>
        <w:bCs/>
        <w:sz w:val="16"/>
        <w:szCs w:val="16"/>
        <w:lang w:val="ru-RU"/>
      </w:rPr>
      <w:t>АКЦИОНЕРНОЕ ОБЩЕСТВО «Лада-Имидж»</w:t>
    </w:r>
  </w:p>
  <w:p w14:paraId="39FC7FFE" w14:textId="5D73CDF6" w:rsidR="00BC1810" w:rsidRDefault="00BC1810" w:rsidP="00BC1810">
    <w:pPr>
      <w:pStyle w:val="a5"/>
      <w:rPr>
        <w:rFonts w:ascii="Arial" w:hAnsi="Arial" w:cs="Arial"/>
        <w:b/>
        <w:bCs/>
        <w:sz w:val="16"/>
        <w:szCs w:val="16"/>
        <w:lang w:val="ru-RU"/>
      </w:rPr>
    </w:pPr>
  </w:p>
  <w:tbl>
    <w:tblPr>
      <w:tblStyle w:val="a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70"/>
      <w:gridCol w:w="1819"/>
    </w:tblGrid>
    <w:tr w:rsidR="00800EC2" w14:paraId="569B0B4B" w14:textId="77777777" w:rsidTr="00E9464A">
      <w:tc>
        <w:tcPr>
          <w:tcW w:w="0" w:type="auto"/>
        </w:tcPr>
        <w:p w14:paraId="3D44B9F6" w14:textId="52C3F7C3" w:rsidR="00800EC2" w:rsidRPr="00BC1810" w:rsidRDefault="00800EC2" w:rsidP="00800EC2">
          <w:pPr>
            <w:pStyle w:val="a5"/>
            <w:rPr>
              <w:rFonts w:ascii="Arial" w:hAnsi="Arial" w:cs="Arial"/>
              <w:b/>
              <w:bCs/>
              <w:sz w:val="16"/>
              <w:szCs w:val="16"/>
              <w:lang w:val="ru-RU"/>
            </w:rPr>
          </w:pPr>
          <w:r w:rsidRPr="00BC1810">
            <w:rPr>
              <w:rFonts w:ascii="Arial" w:hAnsi="Arial" w:cs="Arial"/>
              <w:b/>
              <w:bCs/>
              <w:sz w:val="16"/>
              <w:szCs w:val="16"/>
              <w:lang w:val="ru-RU"/>
            </w:rPr>
            <w:t>Тел./ф</w:t>
          </w:r>
          <w:r w:rsidR="00E9464A">
            <w:rPr>
              <w:rFonts w:ascii="Arial" w:hAnsi="Arial" w:cs="Arial"/>
              <w:b/>
              <w:bCs/>
              <w:sz w:val="16"/>
              <w:szCs w:val="16"/>
              <w:lang w:val="ru-RU"/>
            </w:rPr>
            <w:t>.</w:t>
          </w:r>
          <w:r w:rsidRPr="00BC1810">
            <w:rPr>
              <w:rFonts w:ascii="Arial" w:hAnsi="Arial" w:cs="Arial"/>
              <w:b/>
              <w:bCs/>
              <w:sz w:val="16"/>
              <w:szCs w:val="16"/>
              <w:lang w:val="ru-RU"/>
            </w:rPr>
            <w:t xml:space="preserve"> (8482) 75-97-10</w:t>
          </w:r>
        </w:p>
        <w:p w14:paraId="41F27582" w14:textId="77777777" w:rsidR="00800EC2" w:rsidRDefault="00800EC2" w:rsidP="00BC1810">
          <w:pPr>
            <w:pStyle w:val="a5"/>
            <w:rPr>
              <w:rFonts w:ascii="Arial" w:hAnsi="Arial" w:cs="Arial"/>
              <w:b/>
              <w:bCs/>
              <w:sz w:val="16"/>
              <w:szCs w:val="16"/>
              <w:lang w:val="ru-RU"/>
            </w:rPr>
          </w:pPr>
        </w:p>
      </w:tc>
      <w:tc>
        <w:tcPr>
          <w:tcW w:w="0" w:type="auto"/>
        </w:tcPr>
        <w:p w14:paraId="1A55D439" w14:textId="77777777" w:rsidR="00E9464A" w:rsidRDefault="00800EC2" w:rsidP="00BC1810">
          <w:pPr>
            <w:pStyle w:val="a5"/>
            <w:rPr>
              <w:rFonts w:ascii="Arial" w:hAnsi="Arial" w:cs="Arial"/>
              <w:b/>
              <w:bCs/>
              <w:sz w:val="16"/>
              <w:szCs w:val="16"/>
              <w:lang w:val="ru-RU"/>
            </w:rPr>
          </w:pPr>
          <w:r>
            <w:rPr>
              <w:rFonts w:ascii="Arial" w:hAnsi="Arial" w:cs="Arial"/>
              <w:b/>
              <w:bCs/>
              <w:sz w:val="16"/>
              <w:szCs w:val="16"/>
              <w:lang w:val="ru-RU"/>
            </w:rPr>
            <w:t>ул. Северная, 81,</w:t>
          </w:r>
        </w:p>
        <w:p w14:paraId="52CCA549" w14:textId="69BB57FC" w:rsidR="00800EC2" w:rsidRDefault="00800EC2" w:rsidP="00BC1810">
          <w:pPr>
            <w:pStyle w:val="a5"/>
            <w:rPr>
              <w:rFonts w:ascii="Arial" w:hAnsi="Arial" w:cs="Arial"/>
              <w:b/>
              <w:bCs/>
              <w:sz w:val="16"/>
              <w:szCs w:val="16"/>
              <w:lang w:val="ru-RU"/>
            </w:rPr>
          </w:pPr>
          <w:r>
            <w:rPr>
              <w:rFonts w:ascii="Arial" w:hAnsi="Arial" w:cs="Arial"/>
              <w:b/>
              <w:bCs/>
              <w:sz w:val="16"/>
              <w:szCs w:val="16"/>
              <w:lang w:val="ru-RU"/>
            </w:rPr>
            <w:t>г</w:t>
          </w:r>
          <w:r w:rsidRPr="00E33943">
            <w:rPr>
              <w:rFonts w:ascii="Arial" w:hAnsi="Arial" w:cs="Arial"/>
              <w:b/>
              <w:bCs/>
              <w:sz w:val="16"/>
              <w:szCs w:val="16"/>
              <w:lang w:val="ru-RU"/>
            </w:rPr>
            <w:t>.</w:t>
          </w:r>
          <w:r>
            <w:rPr>
              <w:rFonts w:ascii="Arial" w:hAnsi="Arial" w:cs="Arial"/>
              <w:b/>
              <w:bCs/>
              <w:sz w:val="16"/>
              <w:szCs w:val="16"/>
              <w:lang w:val="ru-RU"/>
            </w:rPr>
            <w:t> </w:t>
          </w:r>
          <w:r w:rsidRPr="00E33943">
            <w:rPr>
              <w:rFonts w:ascii="Arial" w:hAnsi="Arial" w:cs="Arial"/>
              <w:b/>
              <w:bCs/>
              <w:sz w:val="16"/>
              <w:szCs w:val="16"/>
              <w:lang w:val="ru-RU"/>
            </w:rPr>
            <w:t>Тольятти</w:t>
          </w:r>
          <w:r>
            <w:rPr>
              <w:rFonts w:ascii="Arial" w:hAnsi="Arial" w:cs="Arial"/>
              <w:b/>
              <w:bCs/>
              <w:sz w:val="16"/>
              <w:szCs w:val="16"/>
              <w:lang w:val="ru-RU"/>
            </w:rPr>
            <w:t>,</w:t>
          </w:r>
        </w:p>
        <w:p w14:paraId="3FD394F6" w14:textId="0EF69F3F" w:rsidR="00E9464A" w:rsidRDefault="00800EC2" w:rsidP="00BC1810">
          <w:pPr>
            <w:pStyle w:val="a5"/>
            <w:rPr>
              <w:rFonts w:ascii="Arial" w:hAnsi="Arial" w:cs="Arial"/>
              <w:b/>
              <w:bCs/>
              <w:sz w:val="16"/>
              <w:szCs w:val="16"/>
              <w:lang w:val="ru-RU"/>
            </w:rPr>
          </w:pPr>
          <w:r>
            <w:rPr>
              <w:rFonts w:ascii="Arial" w:hAnsi="Arial" w:cs="Arial"/>
              <w:b/>
              <w:bCs/>
              <w:sz w:val="16"/>
              <w:szCs w:val="16"/>
              <w:lang w:val="ru-RU"/>
            </w:rPr>
            <w:t>Самарская област</w:t>
          </w:r>
          <w:r w:rsidR="00684540">
            <w:rPr>
              <w:rFonts w:ascii="Arial" w:hAnsi="Arial" w:cs="Arial"/>
              <w:b/>
              <w:bCs/>
              <w:sz w:val="16"/>
              <w:szCs w:val="16"/>
              <w:lang w:val="ru-RU"/>
            </w:rPr>
            <w:t>ь</w:t>
          </w:r>
          <w:r>
            <w:rPr>
              <w:rFonts w:ascii="Arial" w:hAnsi="Arial" w:cs="Arial"/>
              <w:b/>
              <w:bCs/>
              <w:sz w:val="16"/>
              <w:szCs w:val="16"/>
              <w:lang w:val="ru-RU"/>
            </w:rPr>
            <w:t>,</w:t>
          </w:r>
        </w:p>
        <w:p w14:paraId="0D92DFA9" w14:textId="33066986" w:rsidR="00800EC2" w:rsidRDefault="00800EC2" w:rsidP="00BC1810">
          <w:pPr>
            <w:pStyle w:val="a5"/>
            <w:rPr>
              <w:rFonts w:ascii="Arial" w:hAnsi="Arial" w:cs="Arial"/>
              <w:b/>
              <w:bCs/>
              <w:sz w:val="16"/>
              <w:szCs w:val="16"/>
              <w:lang w:val="ru-RU"/>
            </w:rPr>
          </w:pPr>
          <w:r>
            <w:rPr>
              <w:rFonts w:ascii="Arial" w:hAnsi="Arial" w:cs="Arial"/>
              <w:b/>
              <w:bCs/>
              <w:sz w:val="16"/>
              <w:szCs w:val="16"/>
              <w:lang w:val="ru-RU"/>
            </w:rPr>
            <w:t>445043</w:t>
          </w:r>
        </w:p>
      </w:tc>
    </w:tr>
  </w:tbl>
  <w:p w14:paraId="286D0B9F" w14:textId="77777777" w:rsidR="00800EC2" w:rsidRPr="00CB6743" w:rsidRDefault="00800EC2" w:rsidP="00CB6743">
    <w:pPr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A0253"/>
    <w:multiLevelType w:val="hybridMultilevel"/>
    <w:tmpl w:val="7240A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822579"/>
    <w:multiLevelType w:val="hybridMultilevel"/>
    <w:tmpl w:val="A5B80A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4D7369B"/>
    <w:multiLevelType w:val="hybridMultilevel"/>
    <w:tmpl w:val="3F82F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08FF"/>
    <w:rsid w:val="00006C67"/>
    <w:rsid w:val="00042B6D"/>
    <w:rsid w:val="00046E4A"/>
    <w:rsid w:val="0007028A"/>
    <w:rsid w:val="00085026"/>
    <w:rsid w:val="000A1F57"/>
    <w:rsid w:val="00110732"/>
    <w:rsid w:val="0011705D"/>
    <w:rsid w:val="00130F18"/>
    <w:rsid w:val="00155389"/>
    <w:rsid w:val="00163A4E"/>
    <w:rsid w:val="00192BB5"/>
    <w:rsid w:val="00192F64"/>
    <w:rsid w:val="00195933"/>
    <w:rsid w:val="00195F4C"/>
    <w:rsid w:val="001A7817"/>
    <w:rsid w:val="001B2770"/>
    <w:rsid w:val="001B7E65"/>
    <w:rsid w:val="002002CF"/>
    <w:rsid w:val="00224960"/>
    <w:rsid w:val="00224C9B"/>
    <w:rsid w:val="002547A8"/>
    <w:rsid w:val="00267BD2"/>
    <w:rsid w:val="002B2113"/>
    <w:rsid w:val="002C1037"/>
    <w:rsid w:val="002D1690"/>
    <w:rsid w:val="002D67DD"/>
    <w:rsid w:val="002D7308"/>
    <w:rsid w:val="002F16F8"/>
    <w:rsid w:val="002F4C81"/>
    <w:rsid w:val="002F50CB"/>
    <w:rsid w:val="00322F4E"/>
    <w:rsid w:val="00332ACF"/>
    <w:rsid w:val="00363FFC"/>
    <w:rsid w:val="00370B9D"/>
    <w:rsid w:val="00381C3D"/>
    <w:rsid w:val="003E1054"/>
    <w:rsid w:val="004122AE"/>
    <w:rsid w:val="004206B7"/>
    <w:rsid w:val="00435E49"/>
    <w:rsid w:val="00450582"/>
    <w:rsid w:val="00462B4F"/>
    <w:rsid w:val="00517677"/>
    <w:rsid w:val="00517FF2"/>
    <w:rsid w:val="00537708"/>
    <w:rsid w:val="005969F2"/>
    <w:rsid w:val="005C5563"/>
    <w:rsid w:val="00654646"/>
    <w:rsid w:val="00684540"/>
    <w:rsid w:val="0069305D"/>
    <w:rsid w:val="006A374C"/>
    <w:rsid w:val="006F0361"/>
    <w:rsid w:val="00713C0E"/>
    <w:rsid w:val="007300E2"/>
    <w:rsid w:val="007532F3"/>
    <w:rsid w:val="0079687B"/>
    <w:rsid w:val="0079691C"/>
    <w:rsid w:val="007A1264"/>
    <w:rsid w:val="007A67CA"/>
    <w:rsid w:val="007B5764"/>
    <w:rsid w:val="007D2ED3"/>
    <w:rsid w:val="00800EC2"/>
    <w:rsid w:val="00804C21"/>
    <w:rsid w:val="00831446"/>
    <w:rsid w:val="00866ACD"/>
    <w:rsid w:val="008672A7"/>
    <w:rsid w:val="0087297A"/>
    <w:rsid w:val="008823E2"/>
    <w:rsid w:val="008908FF"/>
    <w:rsid w:val="00897A0D"/>
    <w:rsid w:val="008D1524"/>
    <w:rsid w:val="008F3A28"/>
    <w:rsid w:val="008F3FDF"/>
    <w:rsid w:val="008F644D"/>
    <w:rsid w:val="009308B6"/>
    <w:rsid w:val="009C72EC"/>
    <w:rsid w:val="009D1580"/>
    <w:rsid w:val="009D6DEF"/>
    <w:rsid w:val="00A06475"/>
    <w:rsid w:val="00A207BB"/>
    <w:rsid w:val="00A21142"/>
    <w:rsid w:val="00A21C51"/>
    <w:rsid w:val="00A46144"/>
    <w:rsid w:val="00A743FE"/>
    <w:rsid w:val="00A74A21"/>
    <w:rsid w:val="00A90C40"/>
    <w:rsid w:val="00AD2EED"/>
    <w:rsid w:val="00AE020B"/>
    <w:rsid w:val="00B3694E"/>
    <w:rsid w:val="00B541D2"/>
    <w:rsid w:val="00B84573"/>
    <w:rsid w:val="00BA5774"/>
    <w:rsid w:val="00BB71B5"/>
    <w:rsid w:val="00BC1810"/>
    <w:rsid w:val="00BC4347"/>
    <w:rsid w:val="00BF50A8"/>
    <w:rsid w:val="00BF6146"/>
    <w:rsid w:val="00BF6149"/>
    <w:rsid w:val="00C01458"/>
    <w:rsid w:val="00C247AA"/>
    <w:rsid w:val="00C35A7B"/>
    <w:rsid w:val="00C37944"/>
    <w:rsid w:val="00C61649"/>
    <w:rsid w:val="00CB6743"/>
    <w:rsid w:val="00CF424C"/>
    <w:rsid w:val="00D02367"/>
    <w:rsid w:val="00D04410"/>
    <w:rsid w:val="00D04FCD"/>
    <w:rsid w:val="00D42D24"/>
    <w:rsid w:val="00D66A94"/>
    <w:rsid w:val="00D74E48"/>
    <w:rsid w:val="00D81459"/>
    <w:rsid w:val="00D92244"/>
    <w:rsid w:val="00DB349E"/>
    <w:rsid w:val="00DE1735"/>
    <w:rsid w:val="00E36EAB"/>
    <w:rsid w:val="00E43C5B"/>
    <w:rsid w:val="00E91121"/>
    <w:rsid w:val="00E9464A"/>
    <w:rsid w:val="00E97E4B"/>
    <w:rsid w:val="00EA4618"/>
    <w:rsid w:val="00ED0DA1"/>
    <w:rsid w:val="00ED3A8A"/>
    <w:rsid w:val="00EF7DE8"/>
    <w:rsid w:val="00F37B06"/>
    <w:rsid w:val="00F54468"/>
    <w:rsid w:val="00F72446"/>
    <w:rsid w:val="00FD135B"/>
    <w:rsid w:val="00FF1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2BAD29F"/>
  <w15:docId w15:val="{2C8BBE25-A36E-D74A-A18A-BF0648EFC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8F644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8908FF"/>
    <w:pPr>
      <w:keepNext/>
      <w:keepLines/>
      <w:spacing w:before="480"/>
      <w:outlineLvl w:val="0"/>
    </w:pPr>
    <w:rPr>
      <w:rFonts w:ascii="Calibri" w:eastAsia="MS Gothic" w:hAnsi="Calibri"/>
      <w:b/>
      <w:bCs/>
      <w:color w:val="345A8A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908FF"/>
    <w:rPr>
      <w:rFonts w:ascii="Calibri" w:eastAsia="MS Gothic" w:hAnsi="Calibri" w:cs="Times New Roman"/>
      <w:b/>
      <w:bCs/>
      <w:color w:val="345A8A"/>
      <w:sz w:val="32"/>
      <w:szCs w:val="32"/>
    </w:rPr>
  </w:style>
  <w:style w:type="paragraph" w:customStyle="1" w:styleId="11">
    <w:name w:val="Заголовок оглавления1"/>
    <w:basedOn w:val="1"/>
    <w:next w:val="a"/>
    <w:uiPriority w:val="39"/>
    <w:unhideWhenUsed/>
    <w:qFormat/>
    <w:rsid w:val="008908FF"/>
    <w:pPr>
      <w:spacing w:line="276" w:lineRule="auto"/>
      <w:outlineLvl w:val="9"/>
    </w:pPr>
    <w:rPr>
      <w:color w:val="365F91"/>
      <w:sz w:val="28"/>
      <w:szCs w:val="28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8908FF"/>
    <w:rPr>
      <w:rFonts w:ascii="Lucida Grande CY" w:eastAsia="MS Mincho" w:hAnsi="Lucida Grande CY"/>
      <w:sz w:val="18"/>
      <w:szCs w:val="18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rsid w:val="008908FF"/>
    <w:rPr>
      <w:rFonts w:ascii="Lucida Grande CY" w:hAnsi="Lucida Grande CY" w:cs="Lucida Grande CY"/>
      <w:sz w:val="18"/>
      <w:szCs w:val="18"/>
    </w:rPr>
  </w:style>
  <w:style w:type="paragraph" w:styleId="12">
    <w:name w:val="toc 1"/>
    <w:basedOn w:val="a"/>
    <w:next w:val="a"/>
    <w:autoRedefine/>
    <w:uiPriority w:val="39"/>
    <w:semiHidden/>
    <w:unhideWhenUsed/>
    <w:rsid w:val="008908FF"/>
    <w:pPr>
      <w:spacing w:before="120"/>
    </w:pPr>
    <w:rPr>
      <w:b/>
    </w:rPr>
  </w:style>
  <w:style w:type="paragraph" w:styleId="2">
    <w:name w:val="toc 2"/>
    <w:basedOn w:val="a"/>
    <w:next w:val="a"/>
    <w:autoRedefine/>
    <w:uiPriority w:val="39"/>
    <w:semiHidden/>
    <w:unhideWhenUsed/>
    <w:rsid w:val="008908FF"/>
    <w:pPr>
      <w:ind w:left="240"/>
    </w:pPr>
    <w:rPr>
      <w:b/>
      <w:sz w:val="22"/>
      <w:szCs w:val="22"/>
    </w:rPr>
  </w:style>
  <w:style w:type="paragraph" w:styleId="3">
    <w:name w:val="toc 3"/>
    <w:basedOn w:val="a"/>
    <w:next w:val="a"/>
    <w:autoRedefine/>
    <w:uiPriority w:val="39"/>
    <w:semiHidden/>
    <w:unhideWhenUsed/>
    <w:rsid w:val="008908FF"/>
    <w:pPr>
      <w:ind w:left="480"/>
    </w:pPr>
    <w:rPr>
      <w:sz w:val="22"/>
      <w:szCs w:val="22"/>
    </w:rPr>
  </w:style>
  <w:style w:type="paragraph" w:styleId="4">
    <w:name w:val="toc 4"/>
    <w:basedOn w:val="a"/>
    <w:next w:val="a"/>
    <w:autoRedefine/>
    <w:uiPriority w:val="39"/>
    <w:semiHidden/>
    <w:unhideWhenUsed/>
    <w:rsid w:val="008908FF"/>
    <w:pPr>
      <w:ind w:left="720"/>
    </w:pPr>
    <w:rPr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8908FF"/>
    <w:pPr>
      <w:ind w:left="960"/>
    </w:pPr>
    <w:rPr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8908FF"/>
    <w:pPr>
      <w:ind w:left="1200"/>
    </w:pPr>
    <w:rPr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8908FF"/>
    <w:pPr>
      <w:ind w:left="1440"/>
    </w:pPr>
    <w:rPr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8908FF"/>
    <w:pPr>
      <w:ind w:left="1680"/>
    </w:pPr>
    <w:rPr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8908FF"/>
    <w:pPr>
      <w:ind w:left="1920"/>
    </w:pPr>
    <w:rPr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8908FF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908FF"/>
  </w:style>
  <w:style w:type="paragraph" w:styleId="a7">
    <w:name w:val="footer"/>
    <w:basedOn w:val="a"/>
    <w:link w:val="a8"/>
    <w:uiPriority w:val="99"/>
    <w:unhideWhenUsed/>
    <w:rsid w:val="008908FF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908FF"/>
  </w:style>
  <w:style w:type="table" w:customStyle="1" w:styleId="110">
    <w:name w:val="Таблица простая 11"/>
    <w:basedOn w:val="a1"/>
    <w:rsid w:val="00F72446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styleId="a9">
    <w:name w:val="Hyperlink"/>
    <w:basedOn w:val="a0"/>
    <w:uiPriority w:val="99"/>
    <w:unhideWhenUsed/>
    <w:rsid w:val="00654646"/>
    <w:rPr>
      <w:color w:val="0563C1" w:themeColor="hyperlink"/>
      <w:u w:val="single"/>
    </w:rPr>
  </w:style>
  <w:style w:type="table" w:styleId="aa">
    <w:name w:val="Table Grid"/>
    <w:basedOn w:val="a1"/>
    <w:uiPriority w:val="59"/>
    <w:rsid w:val="00800E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72"/>
    <w:qFormat/>
    <w:rsid w:val="000A1F57"/>
    <w:pPr>
      <w:ind w:left="720"/>
      <w:contextualSpacing/>
    </w:pPr>
  </w:style>
  <w:style w:type="character" w:customStyle="1" w:styleId="13">
    <w:name w:val="Неразрешенное упоминание1"/>
    <w:basedOn w:val="a0"/>
    <w:uiPriority w:val="99"/>
    <w:semiHidden/>
    <w:unhideWhenUsed/>
    <w:rsid w:val="00A74A21"/>
    <w:rPr>
      <w:color w:val="605E5C"/>
      <w:shd w:val="clear" w:color="auto" w:fill="E1DFDD"/>
    </w:rPr>
  </w:style>
  <w:style w:type="character" w:styleId="ac">
    <w:name w:val="Unresolved Mention"/>
    <w:basedOn w:val="a0"/>
    <w:uiPriority w:val="99"/>
    <w:semiHidden/>
    <w:unhideWhenUsed/>
    <w:rsid w:val="00195F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10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5430D06-7E3E-4A7B-B00E-51547E47F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 Kozlenkova</dc:creator>
  <cp:lastModifiedBy>СУШКОВ АЛЕКСАНДР ВЛАДИМИРОВИЧ</cp:lastModifiedBy>
  <cp:revision>33</cp:revision>
  <cp:lastPrinted>2022-12-14T12:13:00Z</cp:lastPrinted>
  <dcterms:created xsi:type="dcterms:W3CDTF">2021-09-17T12:29:00Z</dcterms:created>
  <dcterms:modified xsi:type="dcterms:W3CDTF">2023-03-28T07:22:00Z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-1020249977</vt:i4>
  </property>
  <property fmtid="{D5CDD505-2E9C-101B-9397-08002B2CF9AE}" pid="3" name="_NewReviewCycle">
    <vt:lpwstr/>
  </property>
  <property fmtid="{D5CDD505-2E9C-101B-9397-08002B2CF9AE}" pid="4" name="_EmailSubject">
    <vt:lpwstr>Бланки АВТОВАЗ / Смена лого</vt:lpwstr>
  </property>
  <property fmtid="{D5CDD505-2E9C-101B-9397-08002B2CF9AE}" pid="5" name="_AuthorEmail">
    <vt:lpwstr>Viktor.Kukulevich@vaz.ru</vt:lpwstr>
  </property>
  <property fmtid="{D5CDD505-2E9C-101B-9397-08002B2CF9AE}" pid="6" name="_AuthorEmailDisplayName">
    <vt:lpwstr>KUKULEVICH Viktor</vt:lpwstr>
  </property>
  <property fmtid="{D5CDD505-2E9C-101B-9397-08002B2CF9AE}" pid="7" name="_PreviousAdHocReviewCycleID">
    <vt:i4>1817220397</vt:i4>
  </property>
  <property fmtid="{D5CDD505-2E9C-101B-9397-08002B2CF9AE}" pid="8" name="_ReviewingToolsShownOnce">
    <vt:lpwstr/>
  </property>
</Properties>
</file>